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</w:t>
      </w:r>
    </w:p>
    <w:p>
      <w:pPr>
        <w:pStyle w:val="8"/>
        <w:jc w:val="center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УЧРЕЖДЕНИЕ «ДЕТСКИЙ САД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КОМБИНИРОВАННОГО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ВИДА № 34»</w:t>
      </w:r>
    </w:p>
    <w:p>
      <w:pPr>
        <w:pStyle w:val="8"/>
        <w:jc w:val="center"/>
        <w:rPr>
          <w:rFonts w:ascii="Times New Roman" w:hAnsi="Times New Roman"/>
          <w:sz w:val="24"/>
          <w:szCs w:val="24"/>
        </w:rPr>
      </w:pPr>
    </w:p>
    <w:p>
      <w:pPr>
        <w:pStyle w:val="8"/>
        <w:jc w:val="center"/>
        <w:rPr>
          <w:rFonts w:ascii="Times New Roman" w:hAnsi="Times New Roman"/>
          <w:sz w:val="24"/>
          <w:szCs w:val="24"/>
        </w:rPr>
      </w:pPr>
    </w:p>
    <w:p>
      <w:pPr>
        <w:pStyle w:val="8"/>
        <w:jc w:val="center"/>
        <w:rPr>
          <w:rFonts w:ascii="Times New Roman" w:hAnsi="Times New Roman"/>
          <w:sz w:val="24"/>
          <w:szCs w:val="24"/>
        </w:rPr>
      </w:pPr>
    </w:p>
    <w:p>
      <w:pPr>
        <w:pStyle w:val="8"/>
        <w:jc w:val="center"/>
        <w:rPr>
          <w:rFonts w:ascii="Times New Roman" w:hAnsi="Times New Roman"/>
          <w:sz w:val="24"/>
          <w:szCs w:val="24"/>
        </w:rPr>
      </w:pPr>
    </w:p>
    <w:p>
      <w:pPr>
        <w:pStyle w:val="8"/>
        <w:jc w:val="center"/>
        <w:rPr>
          <w:rFonts w:ascii="Times New Roman" w:hAnsi="Times New Roman"/>
          <w:b/>
          <w:sz w:val="56"/>
          <w:szCs w:val="56"/>
        </w:rPr>
      </w:pPr>
    </w:p>
    <w:p>
      <w:pPr>
        <w:pStyle w:val="8"/>
        <w:jc w:val="center"/>
        <w:rPr>
          <w:rFonts w:ascii="Times New Roman" w:hAnsi="Times New Roman"/>
          <w:b/>
          <w:sz w:val="56"/>
          <w:szCs w:val="56"/>
        </w:rPr>
      </w:pPr>
    </w:p>
    <w:p>
      <w:pPr>
        <w:pStyle w:val="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Консультация для педагогов</w:t>
      </w:r>
    </w:p>
    <w:p>
      <w:pPr>
        <w:pStyle w:val="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тему: «Использование технологии мнемотехника в образовательном процессе».</w:t>
      </w:r>
    </w:p>
    <w:p>
      <w:pPr>
        <w:pStyle w:val="8"/>
        <w:jc w:val="center"/>
        <w:rPr>
          <w:rFonts w:ascii="Times New Roman" w:hAnsi="Times New Roman"/>
          <w:sz w:val="36"/>
          <w:szCs w:val="36"/>
        </w:rPr>
      </w:pPr>
    </w:p>
    <w:p>
      <w:pPr>
        <w:pStyle w:val="8"/>
        <w:jc w:val="center"/>
        <w:rPr>
          <w:rFonts w:ascii="Times New Roman" w:hAnsi="Times New Roman"/>
          <w:sz w:val="28"/>
          <w:szCs w:val="28"/>
        </w:rPr>
      </w:pPr>
    </w:p>
    <w:p>
      <w:pPr>
        <w:pStyle w:val="8"/>
        <w:jc w:val="center"/>
        <w:rPr>
          <w:rFonts w:ascii="Times New Roman" w:hAnsi="Times New Roman"/>
          <w:sz w:val="28"/>
          <w:szCs w:val="28"/>
        </w:rPr>
      </w:pPr>
    </w:p>
    <w:p>
      <w:pPr>
        <w:pStyle w:val="8"/>
        <w:jc w:val="center"/>
        <w:rPr>
          <w:rFonts w:ascii="Times New Roman" w:hAnsi="Times New Roman"/>
          <w:sz w:val="28"/>
          <w:szCs w:val="28"/>
        </w:rPr>
      </w:pPr>
    </w:p>
    <w:p>
      <w:pPr>
        <w:pStyle w:val="8"/>
        <w:jc w:val="center"/>
        <w:rPr>
          <w:rFonts w:ascii="Times New Roman" w:hAnsi="Times New Roman"/>
          <w:sz w:val="28"/>
          <w:szCs w:val="28"/>
        </w:rPr>
      </w:pPr>
    </w:p>
    <w:p>
      <w:pPr>
        <w:pStyle w:val="8"/>
        <w:jc w:val="center"/>
        <w:rPr>
          <w:rFonts w:ascii="Times New Roman" w:hAnsi="Times New Roman"/>
          <w:sz w:val="28"/>
          <w:szCs w:val="28"/>
        </w:rPr>
      </w:pPr>
    </w:p>
    <w:p>
      <w:pPr>
        <w:pStyle w:val="8"/>
        <w:jc w:val="center"/>
        <w:rPr>
          <w:rFonts w:ascii="Times New Roman" w:hAnsi="Times New Roman"/>
          <w:sz w:val="28"/>
          <w:szCs w:val="28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Подготовила 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воспитатель: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Грищенко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/>
          <w:sz w:val="28"/>
          <w:szCs w:val="28"/>
        </w:rPr>
        <w:t>.А.</w:t>
      </w:r>
    </w:p>
    <w:p>
      <w:pPr>
        <w:pStyle w:val="8"/>
        <w:jc w:val="right"/>
        <w:rPr>
          <w:rFonts w:ascii="Times New Roman" w:hAnsi="Times New Roman"/>
          <w:sz w:val="28"/>
          <w:szCs w:val="28"/>
        </w:rPr>
      </w:pPr>
    </w:p>
    <w:p>
      <w:pPr>
        <w:pStyle w:val="8"/>
        <w:jc w:val="right"/>
        <w:rPr>
          <w:rFonts w:ascii="Times New Roman" w:hAnsi="Times New Roman"/>
          <w:sz w:val="28"/>
          <w:szCs w:val="28"/>
        </w:rPr>
      </w:pPr>
    </w:p>
    <w:p>
      <w:pPr>
        <w:pStyle w:val="8"/>
        <w:jc w:val="right"/>
        <w:rPr>
          <w:rFonts w:ascii="Times New Roman" w:hAnsi="Times New Roman"/>
          <w:sz w:val="28"/>
          <w:szCs w:val="28"/>
        </w:rPr>
      </w:pPr>
    </w:p>
    <w:p>
      <w:pPr>
        <w:pStyle w:val="8"/>
        <w:jc w:val="right"/>
        <w:rPr>
          <w:rFonts w:ascii="Times New Roman" w:hAnsi="Times New Roman"/>
          <w:sz w:val="28"/>
          <w:szCs w:val="28"/>
        </w:rPr>
      </w:pPr>
    </w:p>
    <w:p>
      <w:pPr>
        <w:pStyle w:val="8"/>
        <w:jc w:val="right"/>
        <w:rPr>
          <w:rFonts w:ascii="Times New Roman" w:hAnsi="Times New Roman"/>
          <w:sz w:val="28"/>
          <w:szCs w:val="28"/>
        </w:rPr>
      </w:pPr>
    </w:p>
    <w:p>
      <w:pPr>
        <w:pStyle w:val="8"/>
        <w:jc w:val="right"/>
        <w:rPr>
          <w:rFonts w:ascii="Times New Roman" w:hAnsi="Times New Roman"/>
          <w:sz w:val="28"/>
          <w:szCs w:val="28"/>
        </w:rPr>
      </w:pPr>
    </w:p>
    <w:p>
      <w:pPr>
        <w:pStyle w:val="8"/>
        <w:jc w:val="right"/>
        <w:rPr>
          <w:rFonts w:ascii="Times New Roman" w:hAnsi="Times New Roman"/>
          <w:sz w:val="28"/>
          <w:szCs w:val="28"/>
        </w:rPr>
      </w:pPr>
    </w:p>
    <w:p>
      <w:pPr>
        <w:pStyle w:val="8"/>
        <w:jc w:val="center"/>
        <w:rPr>
          <w:rFonts w:ascii="Times New Roman" w:hAnsi="Times New Roman"/>
          <w:sz w:val="28"/>
          <w:szCs w:val="28"/>
        </w:rPr>
      </w:pPr>
    </w:p>
    <w:p>
      <w:pPr>
        <w:pStyle w:val="8"/>
        <w:jc w:val="center"/>
        <w:rPr>
          <w:rFonts w:ascii="Times New Roman" w:hAnsi="Times New Roman"/>
          <w:sz w:val="28"/>
          <w:szCs w:val="28"/>
        </w:rPr>
      </w:pPr>
    </w:p>
    <w:p>
      <w:pPr>
        <w:pStyle w:val="8"/>
        <w:jc w:val="center"/>
        <w:rPr>
          <w:rFonts w:ascii="Times New Roman" w:hAnsi="Times New Roman"/>
          <w:sz w:val="28"/>
          <w:szCs w:val="28"/>
        </w:rPr>
      </w:pPr>
    </w:p>
    <w:p>
      <w:pPr>
        <w:pStyle w:val="8"/>
        <w:jc w:val="center"/>
        <w:rPr>
          <w:rFonts w:ascii="Times New Roman" w:hAnsi="Times New Roman"/>
          <w:sz w:val="28"/>
          <w:szCs w:val="28"/>
        </w:rPr>
      </w:pPr>
    </w:p>
    <w:p>
      <w:pPr>
        <w:pStyle w:val="8"/>
        <w:jc w:val="center"/>
        <w:rPr>
          <w:rFonts w:ascii="Times New Roman" w:hAnsi="Times New Roman"/>
          <w:sz w:val="28"/>
          <w:szCs w:val="28"/>
        </w:rPr>
      </w:pPr>
    </w:p>
    <w:p>
      <w:pPr>
        <w:pStyle w:val="8"/>
        <w:jc w:val="center"/>
        <w:rPr>
          <w:rFonts w:ascii="Times New Roman" w:hAnsi="Times New Roman"/>
          <w:sz w:val="28"/>
          <w:szCs w:val="28"/>
        </w:rPr>
      </w:pPr>
    </w:p>
    <w:p>
      <w:pPr>
        <w:pStyle w:val="8"/>
        <w:jc w:val="center"/>
        <w:rPr>
          <w:rFonts w:ascii="Times New Roman" w:hAnsi="Times New Roman"/>
          <w:sz w:val="28"/>
          <w:szCs w:val="28"/>
        </w:rPr>
      </w:pPr>
    </w:p>
    <w:p>
      <w:pPr>
        <w:pStyle w:val="8"/>
        <w:jc w:val="center"/>
        <w:rPr>
          <w:rFonts w:ascii="Times New Roman" w:hAnsi="Times New Roman"/>
          <w:sz w:val="28"/>
          <w:szCs w:val="28"/>
        </w:rPr>
      </w:pPr>
    </w:p>
    <w:p>
      <w:pPr>
        <w:pStyle w:val="8"/>
        <w:jc w:val="center"/>
        <w:rPr>
          <w:rFonts w:ascii="Times New Roman" w:hAnsi="Times New Roman"/>
          <w:sz w:val="28"/>
          <w:szCs w:val="28"/>
        </w:rPr>
      </w:pPr>
    </w:p>
    <w:p>
      <w:pPr>
        <w:pStyle w:val="8"/>
        <w:jc w:val="center"/>
        <w:rPr>
          <w:rFonts w:ascii="Times New Roman" w:hAnsi="Times New Roman"/>
          <w:sz w:val="28"/>
          <w:szCs w:val="28"/>
        </w:rPr>
      </w:pPr>
    </w:p>
    <w:p>
      <w:pPr>
        <w:pStyle w:val="8"/>
        <w:jc w:val="center"/>
        <w:rPr>
          <w:rFonts w:ascii="Times New Roman" w:hAnsi="Times New Roman"/>
          <w:sz w:val="28"/>
          <w:szCs w:val="28"/>
        </w:rPr>
      </w:pPr>
    </w:p>
    <w:p>
      <w:pPr>
        <w:pStyle w:val="8"/>
        <w:jc w:val="center"/>
        <w:rPr>
          <w:rFonts w:ascii="Times New Roman" w:hAnsi="Times New Roman"/>
          <w:sz w:val="28"/>
          <w:szCs w:val="28"/>
        </w:rPr>
      </w:pPr>
    </w:p>
    <w:p>
      <w:pPr>
        <w:pStyle w:val="8"/>
        <w:jc w:val="center"/>
        <w:rPr>
          <w:rFonts w:ascii="Times New Roman" w:hAnsi="Times New Roman"/>
          <w:sz w:val="28"/>
          <w:szCs w:val="28"/>
        </w:rPr>
      </w:pPr>
    </w:p>
    <w:p>
      <w:pPr>
        <w:pStyle w:val="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г.Михайловск, 20</w:t>
      </w:r>
      <w:r>
        <w:rPr>
          <w:rFonts w:hint="default" w:ascii="Times New Roman" w:hAnsi="Times New Roman"/>
          <w:sz w:val="28"/>
          <w:szCs w:val="28"/>
          <w:lang w:val="ru-RU"/>
        </w:rPr>
        <w:t>22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 w:eastAsia="Times New Roman"/>
          <w:color w:val="444444"/>
          <w:sz w:val="28"/>
          <w:szCs w:val="28"/>
        </w:rPr>
        <w:t> 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"Учите ребёнка каким-нибудь неизвестным ему пяти словам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- он будет долго и напрасно мучиться, но свяжите двадцать таких слов с картинками, и он их усвоит на лету".</w:t>
      </w:r>
    </w:p>
    <w:p>
      <w:pPr>
        <w:spacing w:before="90" w:after="0" w:line="240" w:lineRule="auto"/>
        <w:jc w:val="right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К.Д.Ушинский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before="90"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ЧТО ТАКОЕ МНЕМОТЕХНИКА?</w:t>
      </w:r>
    </w:p>
    <w:p>
      <w:pPr>
        <w:spacing w:before="90"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Слова «мнемотехника» и «мнемоника» обозначают одно и тоже - техника запоминания. Они происходят от греческого «mnemonikon» - искусство запоминания. Считается, что это слово придумал Пифагор Самосский (6 век до н.э.).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Искусство запоминания названо словом «mnemonikon» по имени древнегреческой богини памяти Мнемозины - матери девяти муз.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Первые сохранившиеся работы по мнемотехнике датируются примерно 86-82 гг. до н.э., и принадлежат перу Цицерона и Квинтилиана.</w:t>
      </w:r>
    </w:p>
    <w:p>
      <w:pPr>
        <w:spacing w:before="90"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Первоначально мнемотехника возникла как неотъемлемая часть риторики (ораторского искусства) и предназначалась для запоминания длинных речей. Современная мнемотехника значительно продвинулась как в теоретическом, так и в техническом плане и делает возможным не только фиксацию в памяти последовательности текстового материала, но и позволяет безошибочно запоминать любую точную информацию, которая традиционно считается не запоминаемой.</w:t>
      </w:r>
    </w:p>
    <w:p>
      <w:pPr>
        <w:spacing w:before="90" w:after="0" w:line="240" w:lineRule="auto"/>
        <w:ind w:firstLine="708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Современный энциклопедический словарь дает следующие определения мнемотехники.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MS Gothic" w:eastAsia="MS Gothic" w:cs="Times New Roman"/>
          <w:b/>
          <w:sz w:val="28"/>
          <w:szCs w:val="28"/>
        </w:rPr>
        <w:t>❖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МНЕМОНИКА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- искусство запоминания, совокупность приемов и способов, облегчающих запоминание и увеличивающих объем памяти путем образования искусственных ассоциаций.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Можно дать и еще одно определение мнемотехники, которое наиболее точно отображает современную мнемотехнику.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MS Gothic" w:eastAsia="MS Gothic" w:cs="Times New Roman"/>
          <w:b/>
          <w:sz w:val="28"/>
          <w:szCs w:val="28"/>
        </w:rPr>
        <w:t>❖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МНЕМОТЕХНИКА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- это система внутреннего письма, позволяющая последовательно записывать в мозг информацию, преобразованную в комбинации зрительных образов.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педагогике и психологии под «МОДЕЛЬЮ» понимается система объектов или знаков, воспроизводящая некоторые существенные свойства, качества и связи предметов.</w:t>
      </w:r>
    </w:p>
    <w:p>
      <w:pPr>
        <w:spacing w:before="90"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АКТУАЛЬНОСТЬ данной техники:</w:t>
      </w:r>
    </w:p>
    <w:p>
      <w:pPr>
        <w:spacing w:before="90"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Не для кого не секрет, что в настоящее время всё чаще у детей наблюдаются следующие проблемы: скудный словарный запас, неумение согласовывать слова в предложении, нарушение звукопроизношения, внимания, несовершенно логическое мышление.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Поэтому перед нами стоит задача научить детей связно, последовательно, грамматически правильно излагать свои мысли, рассказывать о различных событиях из окружающей жизни.</w:t>
      </w:r>
    </w:p>
    <w:p>
      <w:pPr>
        <w:spacing w:before="90"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дошкольном возрасте преобладает наглядно-образная память, и запоминание носит в основном непроизвольный характер: дети лучше запоминают события, предметы, факты, явления, близкие их жизненному опыту. При обучении детей, вполне обосновано использование творческих методик, эффективность которых очевидна, наряду с общепринятыми.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Приёмы мнемотехники облегчают запоминание у детей и увеличивают объём памяти путём образования дополнительных ассоциаций.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Какие задачи должен использовать педагог при работе с детьми в образовательном процессе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Задачи: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 Способствовать развитие основных психических процессов - памяти, внимания, образного мышления;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 Способствовать умению детей преобразовывать абстрактные символы в образы (перекодирование информации);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 Способствовать формированию умений и навыков у детей восприятия, воспроизведения , использования средств технологии.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 Способствовать развитию умения работать по образцу, по правилам, слушать взрослого и выполнять его инструкции;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5. Способствовать развитию творческих способностей детей, умению самим составлять схемы и воспроизводить их.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6. Способствовать развитию связной речи, расширению и обогащению словарного запаса детей;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7. Способствовать развитие мелкой моторики рук;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8. Способствовать формированию навыков сотрудничества, взаимопонимания, доброжелательности, самостоятельности, инициативности, ответственности;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9. Способствовать формированию целостного восприятия окружающего мира;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10. Содействовать развитию интереса, мотивации к изучению нового, неизвестного в окружающем мире, принимать активное участие в образовательном процессе;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11. Способствовать развитию умения решать интеллектуальные и личностные задачи адекватно возрасту, применять знания и способы деятельности в решении задач;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Какова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МЕТОДОЛОГИЯ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: многие знания, которые ребёнок не может усвоить на основе словесного объяснения взрослого или в процессе организованных взрослым действий с предметами, он легко усваивает, если эти знания дают ему в виде действий с моделями, отражающими существенные черты изучаемых явлений.(коллаж), (сенсорно-графические схемы) (блоки-квадраты ) (схемы составления рассказа), (предметно - схематические модели ).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Какие подходы в работе с технологией мнемотехника: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MS Gothic" w:eastAsia="MS Gothic" w:cs="Times New Roman"/>
          <w:sz w:val="28"/>
          <w:szCs w:val="28"/>
        </w:rPr>
        <w:t>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Системный - технология мнемотехника используется в системе обучения и воспитания;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MS Gothic" w:eastAsia="MS Gothic" w:cs="Times New Roman"/>
          <w:sz w:val="28"/>
          <w:szCs w:val="28"/>
        </w:rPr>
        <w:t>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Личностный - с учетом возможностей и потребностей каждого ребенка;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MS Gothic" w:eastAsia="MS Gothic" w:cs="Times New Roman"/>
          <w:sz w:val="28"/>
          <w:szCs w:val="28"/>
        </w:rPr>
        <w:t>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Деятельностный - развитие ребенка происходит в деятельности, он читает предложенные воспитателем схемы, таблицы и составляет свои;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MS Gothic" w:eastAsia="MS Gothic" w:cs="Times New Roman"/>
          <w:sz w:val="28"/>
          <w:szCs w:val="28"/>
        </w:rPr>
        <w:t>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Диалогический - процесс обучения происходит в форме диалога;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MS Gothic" w:eastAsia="MS Gothic" w:cs="Times New Roman"/>
          <w:sz w:val="28"/>
          <w:szCs w:val="28"/>
        </w:rPr>
        <w:t>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Культурологический- ребенок расширяет словарный запас, развивает связную речь, учится грамматически правильно говорить;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MS Gothic" w:eastAsia="MS Gothic" w:cs="Times New Roman"/>
          <w:sz w:val="28"/>
          <w:szCs w:val="28"/>
        </w:rPr>
        <w:t>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Информационный - ребенок через схемы и таблицы воспринимает, перерабатывает и воспроизводит информацию об окружающем мире;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Работа с технологией мнемотехника опирается на следующие принципы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 Принцип развивающего образования, в соответствии с которым главной целью является развитие ребенка;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 Принцип научной обоснованности и практической применимости - содержание работы соответствует основным положениям возрастной психологии и дошкольной педагогики, и имеет возможность реализации в массовой практике дошкольного образования.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В дидактике выделены три вида моделей: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 Предметная модель в виде физической конструкции предметов, закономерно связанных. В этом случае модель аналогична предмету, воспроизводит его главнейшие части, конструктивные особенности, пропорции и соотношения. Например, план постройки.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 Предметно-схематическая модель. Здесь выделенные в объекте познания существенные компоненты и связи между ними обозначаются при помощи предметов-заместителей и графических знаков. Структура такой модели должна быть подобна главнейшим компонентам изучаемого объекта и тем связям, отношениям, которые становятся предметом познания. Предметно - схематическая модель должна обнаружить эти связи, отчётливо представить их в изолированном, обобщённом виде. Примером простой предметно - схематической модели может служить модель для раскрытия детям понятия о покровительственной окраске, как проявлении связи животного со средой обитания (лист картона определённой расцветки и фигура животного; если их цвета совпадают, то животное не видно).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 Графические модели - обобщённо передающие разные виды отношений (графики, формулы, схемы)..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Чтобы модель как наглядно-практическое средство познания выполняла свою функцию, она должна соответствовать ряду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требований: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а) чётко отражать основные свойства и отношения, которые являются объектом познания, быть по структуре аналогичной изучаемому объекту;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б) ярко и отчётливо передавать те свойства и отношения, которые должны быть освоены с её помощью;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в) быть простой для восприятия и доступной для создания и действия с ней;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г) должна быть создана атмосфера, свобода творчества, у каждого ребёнка может быть своя модель - такая, какую он себе мыслит и представляет;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д) не нужно злоупотреблять этим методом, использовать его без необходимости, когда свойства и связи предметов лежат на поверхности;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е) нужно создать такую ситуацию, в которой бы дети почувствовали необходимость создания модели, поняли, что без модели им будет трудно.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Алгоритм работы с моделью: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работе с опорными схемами можно выделить несколько этапов: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I этап.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Это введение элементов схем, символов.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Например, обозначения: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цвета: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формы: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величины: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действия: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II этап</w:t>
      </w:r>
      <w:r>
        <w:rPr>
          <w:rFonts w:ascii="Times New Roman" w:hAnsi="Times New Roman" w:eastAsia="Times New Roman" w:cs="Times New Roman"/>
          <w:sz w:val="28"/>
          <w:szCs w:val="28"/>
        </w:rPr>
        <w:t>. Использование элементов опорных схем, символов на всех видах занятий, в различных видах деятельности, т.к. у ребёнка не должно быть «привыкания», что этот символ применим только в какой-то одной области потому что символ универсален.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III этап</w:t>
      </w:r>
      <w:r>
        <w:rPr>
          <w:rFonts w:ascii="Times New Roman" w:hAnsi="Times New Roman" w:eastAsia="Times New Roman" w:cs="Times New Roman"/>
          <w:sz w:val="28"/>
          <w:szCs w:val="28"/>
        </w:rPr>
        <w:t>. Введение отрицаний.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Например,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не большой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не круглый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не съедобный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IV этап</w:t>
      </w:r>
      <w:r>
        <w:rPr>
          <w:rFonts w:ascii="Times New Roman" w:hAnsi="Times New Roman" w:eastAsia="Times New Roman" w:cs="Times New Roman"/>
          <w:sz w:val="28"/>
          <w:szCs w:val="28"/>
        </w:rPr>
        <w:t>. Сочетание символов, «чтения» цепочки символов.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V этап</w:t>
      </w:r>
      <w:r>
        <w:rPr>
          <w:rFonts w:ascii="Times New Roman" w:hAnsi="Times New Roman" w:eastAsia="Times New Roman" w:cs="Times New Roman"/>
          <w:sz w:val="28"/>
          <w:szCs w:val="28"/>
        </w:rPr>
        <w:t>. Самостоятельный поиск детьми изображений, символизирующих какое-либо качество. Задачей этого этапа является активный поиск изображений, умение аргументировать свой выбор.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VI этап</w:t>
      </w:r>
      <w:r>
        <w:rPr>
          <w:rFonts w:ascii="Times New Roman" w:hAnsi="Times New Roman" w:eastAsia="Times New Roman" w:cs="Times New Roman"/>
          <w:sz w:val="28"/>
          <w:szCs w:val="28"/>
        </w:rPr>
        <w:t>. Рассматривание таблицы и разбор того, что на ней изображено.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VII этап</w:t>
      </w:r>
      <w:r>
        <w:rPr>
          <w:rFonts w:ascii="Times New Roman" w:hAnsi="Times New Roman" w:eastAsia="Times New Roman" w:cs="Times New Roman"/>
          <w:sz w:val="28"/>
          <w:szCs w:val="28"/>
        </w:rPr>
        <w:t>. Осуществляется перекодирование информации, т.е. преобразование из абстрактных символов в образы.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VIII этап</w:t>
      </w:r>
      <w:r>
        <w:rPr>
          <w:rFonts w:ascii="Times New Roman" w:hAnsi="Times New Roman" w:eastAsia="Times New Roman" w:cs="Times New Roman"/>
          <w:sz w:val="28"/>
          <w:szCs w:val="28"/>
        </w:rPr>
        <w:t>. После перекодирования осуществляется пересказ сказки или рассказ по заданной теме. В младших группах с помощью воспитателя, в старших самостоятельно.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Новизна работы заключается в том, что совместная деятельность педагога с детьми осуществляется по следующим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принципам: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I. Принцип интеграции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- целостность образовательного процесса обеспечивается взаимодействием образовательных областей: «коммуникация», «познание», «безопасность» и другие;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1) Интеграция на уровне содержания и задач психолого-педагогической работы;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2) Интеграция по средствам организации и оптимизации образовательного процесса;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3) Интеграция детской деятельности.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II. Комплексно-тематический принцип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1) Объединение комплекса различных видов специфических детских деятельностей вокруг единой «темы»;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2) Виды«тем»: «организующие моменты», «тематические недели», «события», «реализация проектов», «сезонные явления в природе», «праздники», «традиции»;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3) Тесная взаимосвязь и взаимозависимость с интеграцией детских деятельностей.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МЕТОД ОРГАНИЗАЦИИ РАБОТЫ С ДЕТЬМИ ОТЛИЧАЕТСЯ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MS Gothic" w:eastAsia="MS Gothic" w:cs="Times New Roman"/>
          <w:sz w:val="28"/>
          <w:szCs w:val="28"/>
        </w:rPr>
        <w:t>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Интегративностью - образовательная деятельность реализуется в нескольких областях - «коммуникация», «познание», «безопасность» и др;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MS Gothic" w:eastAsia="MS Gothic" w:cs="Times New Roman"/>
          <w:sz w:val="28"/>
          <w:szCs w:val="28"/>
        </w:rPr>
        <w:t>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Экономичностью - используются имеющиеся методические средства и создаются дидактические средства не требующих финансовых затрат;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MS Gothic" w:eastAsia="MS Gothic" w:cs="Times New Roman"/>
          <w:sz w:val="28"/>
          <w:szCs w:val="28"/>
        </w:rPr>
        <w:t>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Процессуальностью - развитие ребенка рассматривается как процесс;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MS Gothic" w:eastAsia="MS Gothic" w:cs="Times New Roman"/>
          <w:sz w:val="28"/>
          <w:szCs w:val="28"/>
        </w:rPr>
        <w:t>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Здоровьесбережением - проявляются и реализуется потенциал ребенка, исходя из его потребностей и возможностей, ребенок не испытывает давление со стороны педагога; педагог выступает в роли сотрудника, наставника.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MS Gothic" w:eastAsia="MS Gothic" w:cs="Times New Roman"/>
          <w:sz w:val="28"/>
          <w:szCs w:val="28"/>
        </w:rPr>
        <w:t>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Универсальностью - может использоваться педагогами других групп</w:t>
      </w: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before="9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</w:t>
      </w:r>
    </w:p>
    <w:p>
      <w:pPr>
        <w:spacing w:before="9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pgBorders w:offsetFrom="page">
        <w:top w:val="thickThinSmallGap" w:color="auto" w:sz="24" w:space="24"/>
        <w:left w:val="thickThinSmallGap" w:color="auto" w:sz="24" w:space="24"/>
        <w:bottom w:val="thickThinSmallGap" w:color="auto" w:sz="24" w:space="24"/>
        <w:right w:val="thickThinSmallGap" w:color="auto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31337"/>
    <w:rsid w:val="001A4615"/>
    <w:rsid w:val="00363942"/>
    <w:rsid w:val="005935FE"/>
    <w:rsid w:val="00803CB6"/>
    <w:rsid w:val="00875D48"/>
    <w:rsid w:val="00EA0ED9"/>
    <w:rsid w:val="00F31337"/>
    <w:rsid w:val="72E2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7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7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8">
    <w:name w:val="No Spacing"/>
    <w:qFormat/>
    <w:uiPriority w:val="99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1565</Words>
  <Characters>8922</Characters>
  <Lines>74</Lines>
  <Paragraphs>20</Paragraphs>
  <TotalTime>19</TotalTime>
  <ScaleCrop>false</ScaleCrop>
  <LinksUpToDate>false</LinksUpToDate>
  <CharactersWithSpaces>10467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2019-03-18T06:19:00Z</dcterms:created>
  <dc:creator>Владелиц</dc:creator>
  <cp:lastModifiedBy>CA</cp:lastModifiedBy>
  <dcterms:modified xsi:type="dcterms:W3CDTF">2022-11-08T10:18:25Z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A5D348BAF8814B7A9B21A0D2B878C749</vt:lpwstr>
  </property>
</Properties>
</file>